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oamzu9a79bw8" w:id="0"/>
      <w:bookmarkEnd w:id="0"/>
      <w:r w:rsidDel="00000000" w:rsidR="00000000" w:rsidRPr="00000000">
        <w:rPr>
          <w:b w:val="1"/>
          <w:bCs w:val="1"/>
          <w:sz w:val="46"/>
          <w:szCs w:val="46"/>
          <w:rtl w:val="0"/>
        </w:rPr>
        <w:t xml:space="preserve">SERVICE PARTNERSHIP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Service Partnership Agreement (“Agreement”) sets forth the standard terms and conditions governing service partners authorized to market, sell, or assist in the delivery of Soundtrace services. This Agreement becomes effective as of the effective date set forth in an applicable order form, statement of work, or other ordering document referencing this Agreement (the “Effective Date”), by and between Soundtrace, Inc., a Delaware corporation with its principal place of business at 10084 E. Kemper Rd, F, Loveland, OH 45140, (“Soundtrace”), and the entity identified as the service partner in such ordering document (“Partner”). Soundtrace and Partner may be referred to individually as a “Party” and collectively as the “Parties.”</w:t>
      </w:r>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sz w:val="34"/>
          <w:szCs w:val="34"/>
        </w:rPr>
      </w:pPr>
      <w:bookmarkStart w:colFirst="0" w:colLast="0" w:name="_tvighe43kzng" w:id="1"/>
      <w:bookmarkEnd w:id="1"/>
      <w:r w:rsidDel="00000000" w:rsidR="00000000" w:rsidRPr="00000000">
        <w:rPr>
          <w:b w:val="1"/>
          <w:bCs w:val="1"/>
          <w:sz w:val="34"/>
          <w:szCs w:val="34"/>
          <w:rtl w:val="0"/>
        </w:rPr>
        <w:t xml:space="preserve">1. PURPOSE</w:t>
      </w:r>
    </w:p>
    <w:p w:rsidR="00000000" w:rsidDel="00000000" w:rsidP="00000000" w:rsidRDefault="00000000" w:rsidRPr="00000000" w14:paraId="00000004">
      <w:pPr>
        <w:spacing w:after="240" w:before="240" w:lineRule="auto"/>
        <w:rPr/>
      </w:pPr>
      <w:r w:rsidDel="00000000" w:rsidR="00000000" w:rsidRPr="00000000">
        <w:rPr>
          <w:rtl w:val="0"/>
        </w:rPr>
        <w:t xml:space="preserve">The purpose of this Agreement is to establish a service partnership under which Partner may market, sell, and/or assist in the delivery of Soundtrace’s hearing conservation and related compliance services to end customers, subject to Soundtrace’s approval, standards, and oversight.</w:t>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gp28996g562x" w:id="2"/>
      <w:bookmarkEnd w:id="2"/>
      <w:r w:rsidDel="00000000" w:rsidR="00000000" w:rsidRPr="00000000">
        <w:rPr>
          <w:b w:val="1"/>
          <w:bCs w:val="1"/>
          <w:sz w:val="34"/>
          <w:szCs w:val="34"/>
          <w:rtl w:val="0"/>
        </w:rPr>
        <w:t xml:space="preserve">2. SCOPE OF SERVICES</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ekv4cv36xjc2" w:id="3"/>
      <w:bookmarkEnd w:id="3"/>
      <w:r w:rsidDel="00000000" w:rsidR="00000000" w:rsidRPr="00000000">
        <w:rPr>
          <w:b w:val="1"/>
          <w:bCs w:val="1"/>
          <w:color w:val="000000"/>
          <w:sz w:val="26"/>
          <w:szCs w:val="26"/>
          <w:rtl w:val="0"/>
        </w:rPr>
        <w:t xml:space="preserve">2.1 Authorized Services</w:t>
      </w:r>
    </w:p>
    <w:p w:rsidR="00000000" w:rsidDel="00000000" w:rsidP="00000000" w:rsidRDefault="00000000" w:rsidRPr="00000000" w14:paraId="00000007">
      <w:pPr>
        <w:spacing w:after="240" w:before="240" w:lineRule="auto"/>
        <w:rPr/>
      </w:pPr>
      <w:r w:rsidDel="00000000" w:rsidR="00000000" w:rsidRPr="00000000">
        <w:rPr>
          <w:rtl w:val="0"/>
        </w:rPr>
        <w:t xml:space="preserve">Partner is authorized to market, sell, and/or assist in the delivery of Soundtrace services, which may include:</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rtl w:val="0"/>
        </w:rPr>
        <w:t xml:space="preserve">Audiometric testing and consultative services</w:t>
      </w:r>
    </w:p>
    <w:p w:rsidR="00000000" w:rsidDel="00000000" w:rsidP="00000000" w:rsidRDefault="00000000" w:rsidRPr="00000000" w14:paraId="00000009">
      <w:pPr>
        <w:numPr>
          <w:ilvl w:val="0"/>
          <w:numId w:val="3"/>
        </w:numPr>
        <w:spacing w:after="0" w:afterAutospacing="0" w:before="0" w:beforeAutospacing="0" w:lineRule="auto"/>
        <w:ind w:left="720" w:hanging="360"/>
        <w:rPr>
          <w:u w:val="none"/>
        </w:rPr>
      </w:pPr>
      <w:r w:rsidDel="00000000" w:rsidR="00000000" w:rsidRPr="00000000">
        <w:rPr>
          <w:rtl w:val="0"/>
        </w:rPr>
        <w:t xml:space="preserve">Noise dosimetry and consultative services</w:t>
      </w:r>
    </w:p>
    <w:p w:rsidR="00000000" w:rsidDel="00000000" w:rsidP="00000000" w:rsidRDefault="00000000" w:rsidRPr="00000000" w14:paraId="0000000A">
      <w:pPr>
        <w:numPr>
          <w:ilvl w:val="0"/>
          <w:numId w:val="3"/>
        </w:numPr>
        <w:spacing w:after="0" w:afterAutospacing="0" w:before="0" w:beforeAutospacing="0" w:lineRule="auto"/>
        <w:ind w:left="720" w:hanging="360"/>
        <w:rPr>
          <w:u w:val="none"/>
        </w:rPr>
      </w:pPr>
      <w:r w:rsidDel="00000000" w:rsidR="00000000" w:rsidRPr="00000000">
        <w:rPr>
          <w:rtl w:val="0"/>
        </w:rPr>
        <w:t xml:space="preserve">Hearing Protection Fit Testing</w:t>
      </w:r>
    </w:p>
    <w:p w:rsidR="00000000" w:rsidDel="00000000" w:rsidP="00000000" w:rsidRDefault="00000000" w:rsidRPr="00000000" w14:paraId="0000000B">
      <w:pPr>
        <w:numPr>
          <w:ilvl w:val="0"/>
          <w:numId w:val="3"/>
        </w:numPr>
        <w:spacing w:after="240" w:before="0" w:beforeAutospacing="0" w:lineRule="auto"/>
        <w:ind w:left="720" w:hanging="360"/>
      </w:pPr>
      <w:r w:rsidDel="00000000" w:rsidR="00000000" w:rsidRPr="00000000">
        <w:rPr>
          <w:rtl w:val="0"/>
        </w:rPr>
        <w:t xml:space="preserve">Compliance reporting and related support services</w:t>
      </w:r>
    </w:p>
    <w:p w:rsidR="00000000" w:rsidDel="00000000" w:rsidP="00000000" w:rsidRDefault="00000000" w:rsidRPr="00000000" w14:paraId="0000000C">
      <w:pPr>
        <w:spacing w:after="240" w:before="240" w:lineRule="auto"/>
        <w:rPr/>
      </w:pPr>
      <w:r w:rsidDel="00000000" w:rsidR="00000000" w:rsidRPr="00000000">
        <w:rPr>
          <w:rtl w:val="0"/>
        </w:rPr>
        <w:t xml:space="preserve">All services must be delivered using Soundtrace-approved equipment, software, procedures, and training.</w:t>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fqltkkrir8tc" w:id="4"/>
      <w:bookmarkEnd w:id="4"/>
      <w:r w:rsidDel="00000000" w:rsidR="00000000" w:rsidRPr="00000000">
        <w:rPr>
          <w:b w:val="1"/>
          <w:bCs w:val="1"/>
          <w:color w:val="000000"/>
          <w:sz w:val="26"/>
          <w:szCs w:val="26"/>
          <w:rtl w:val="0"/>
        </w:rPr>
        <w:t xml:space="preserve">2.2 Service Delivery</w:t>
      </w:r>
    </w:p>
    <w:p w:rsidR="00000000" w:rsidDel="00000000" w:rsidP="00000000" w:rsidRDefault="00000000" w:rsidRPr="00000000" w14:paraId="0000000E">
      <w:pPr>
        <w:spacing w:after="240" w:before="240" w:lineRule="auto"/>
        <w:rPr/>
      </w:pPr>
      <w:r w:rsidDel="00000000" w:rsidR="00000000" w:rsidRPr="00000000">
        <w:rPr>
          <w:rtl w:val="0"/>
        </w:rPr>
        <w:t xml:space="preserve">Services may be delivered by Partner personnel who have completed Soundtrace-required training and approval, and/or by Soundtrace personnel, at Soundtrace’s discretion.</w:t>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49rki5el2abw" w:id="5"/>
      <w:bookmarkEnd w:id="5"/>
      <w:r w:rsidDel="00000000" w:rsidR="00000000" w:rsidRPr="00000000">
        <w:rPr>
          <w:b w:val="1"/>
          <w:bCs w:val="1"/>
          <w:sz w:val="34"/>
          <w:szCs w:val="34"/>
          <w:rtl w:val="0"/>
        </w:rPr>
        <w:t xml:space="preserve">3. INCORPORATION OF TERMS OF SERVICE</w:t>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qocr5j6eaixv" w:id="6"/>
      <w:bookmarkEnd w:id="6"/>
      <w:r w:rsidDel="00000000" w:rsidR="00000000" w:rsidRPr="00000000">
        <w:rPr>
          <w:b w:val="1"/>
          <w:bCs w:val="1"/>
          <w:color w:val="000000"/>
          <w:sz w:val="26"/>
          <w:szCs w:val="26"/>
          <w:rtl w:val="0"/>
        </w:rPr>
        <w:t xml:space="preserve">3.1 Governing Terms</w:t>
      </w:r>
    </w:p>
    <w:p w:rsidR="00000000" w:rsidDel="00000000" w:rsidP="00000000" w:rsidRDefault="00000000" w:rsidRPr="00000000" w14:paraId="00000011">
      <w:pPr>
        <w:spacing w:after="240" w:before="240" w:lineRule="auto"/>
        <w:rPr/>
      </w:pPr>
      <w:r w:rsidDel="00000000" w:rsidR="00000000" w:rsidRPr="00000000">
        <w:rPr>
          <w:rtl w:val="0"/>
        </w:rPr>
        <w:t xml:space="preserve">This Agreement incorporates by reference Soundtrace’s Terms of Service, available at:</w:t>
        <w:br w:type="textWrapping"/>
      </w:r>
      <w:hyperlink r:id="rId6">
        <w:r w:rsidDel="00000000" w:rsidR="00000000" w:rsidRPr="00000000">
          <w:rPr>
            <w:b w:val="1"/>
            <w:bCs w:val="1"/>
            <w:color w:val="1155cc"/>
            <w:u w:val="single"/>
            <w:rtl w:val="0"/>
          </w:rPr>
          <w:t xml:space="preserve">https://www.soundtrace.com/terms-of-service</w:t>
        </w:r>
      </w:hyperlink>
      <w:r w:rsidDel="00000000" w:rsidR="00000000" w:rsidRPr="00000000">
        <w:rPr>
          <w:rtl w:val="0"/>
        </w:rPr>
        <w:t xml:space="preserve"> (the “</w:t>
      </w:r>
      <w:r w:rsidDel="00000000" w:rsidR="00000000" w:rsidRPr="00000000">
        <w:rPr>
          <w:b w:val="1"/>
          <w:bCs w:val="1"/>
          <w:rtl w:val="0"/>
        </w:rPr>
        <w:t xml:space="preserve">Terms of Service</w:t>
      </w:r>
      <w:r w:rsidDel="00000000" w:rsidR="00000000" w:rsidRPr="00000000">
        <w:rPr>
          <w:rtl w:val="0"/>
        </w:rPr>
        <w:t xml:space="preserve">”).</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tzanb9dpvs1b" w:id="7"/>
      <w:bookmarkEnd w:id="7"/>
      <w:r w:rsidDel="00000000" w:rsidR="00000000" w:rsidRPr="00000000">
        <w:rPr>
          <w:b w:val="1"/>
          <w:bCs w:val="1"/>
          <w:color w:val="000000"/>
          <w:sz w:val="26"/>
          <w:szCs w:val="26"/>
          <w:rtl w:val="0"/>
        </w:rPr>
        <w:t xml:space="preserve">3.2 Order of Precedence</w:t>
      </w:r>
    </w:p>
    <w:p w:rsidR="00000000" w:rsidDel="00000000" w:rsidP="00000000" w:rsidRDefault="00000000" w:rsidRPr="00000000" w14:paraId="00000013">
      <w:pPr>
        <w:spacing w:after="240" w:before="240" w:lineRule="auto"/>
        <w:rPr/>
      </w:pPr>
      <w:r w:rsidDel="00000000" w:rsidR="00000000" w:rsidRPr="00000000">
        <w:rPr>
          <w:rtl w:val="0"/>
        </w:rPr>
        <w:t xml:space="preserve">In the event of a conflict between this Agreement and the Terms of Service, the Terms of Service shall govern unless this Agreement expressly states otherwise.</w:t>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dt463ilsppcm" w:id="8"/>
      <w:bookmarkEnd w:id="8"/>
      <w:r w:rsidDel="00000000" w:rsidR="00000000" w:rsidRPr="00000000">
        <w:rPr>
          <w:b w:val="1"/>
          <w:bCs w:val="1"/>
          <w:color w:val="000000"/>
          <w:sz w:val="26"/>
          <w:szCs w:val="26"/>
          <w:rtl w:val="0"/>
        </w:rPr>
        <w:t xml:space="preserve">3.3 Acceptance</w:t>
      </w:r>
    </w:p>
    <w:p w:rsidR="00000000" w:rsidDel="00000000" w:rsidP="00000000" w:rsidRDefault="00000000" w:rsidRPr="00000000" w14:paraId="00000015">
      <w:pPr>
        <w:spacing w:after="240" w:before="240" w:lineRule="auto"/>
        <w:rPr/>
      </w:pPr>
      <w:r w:rsidDel="00000000" w:rsidR="00000000" w:rsidRPr="00000000">
        <w:rPr>
          <w:rtl w:val="0"/>
        </w:rPr>
        <w:t xml:space="preserve">By entering into this Agreement, Partner acknowledges that it has reviewed, understands, and agrees to be bound by the Terms of Service, as updated from time to time.</w:t>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353gx4uhavh2" w:id="9"/>
      <w:bookmarkEnd w:id="9"/>
      <w:r w:rsidDel="00000000" w:rsidR="00000000" w:rsidRPr="00000000">
        <w:rPr>
          <w:b w:val="1"/>
          <w:bCs w:val="1"/>
          <w:sz w:val="34"/>
          <w:szCs w:val="34"/>
          <w:rtl w:val="0"/>
        </w:rPr>
        <w:t xml:space="preserve">4. APPROVAL &amp; ONBOARDING</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66owacn52w9c" w:id="10"/>
      <w:bookmarkEnd w:id="10"/>
      <w:r w:rsidDel="00000000" w:rsidR="00000000" w:rsidRPr="00000000">
        <w:rPr>
          <w:b w:val="1"/>
          <w:bCs w:val="1"/>
          <w:color w:val="000000"/>
          <w:sz w:val="26"/>
          <w:szCs w:val="26"/>
          <w:rtl w:val="0"/>
        </w:rPr>
        <w:t xml:space="preserve">4.1 Conditional Approval</w:t>
      </w:r>
    </w:p>
    <w:p w:rsidR="00000000" w:rsidDel="00000000" w:rsidP="00000000" w:rsidRDefault="00000000" w:rsidRPr="00000000" w14:paraId="00000018">
      <w:pPr>
        <w:spacing w:after="240" w:before="240" w:lineRule="auto"/>
        <w:rPr/>
      </w:pPr>
      <w:r w:rsidDel="00000000" w:rsidR="00000000" w:rsidRPr="00000000">
        <w:rPr>
          <w:rtl w:val="0"/>
        </w:rPr>
        <w:t xml:space="preserve">Execution of this Agreement does not constitute final approval of the Partner. Final approval is contingent upon Soundtrace’s satisfactory completion of:</w:t>
      </w:r>
    </w:p>
    <w:p w:rsidR="00000000" w:rsidDel="00000000" w:rsidP="00000000" w:rsidRDefault="00000000" w:rsidRPr="00000000" w14:paraId="00000019">
      <w:pPr>
        <w:numPr>
          <w:ilvl w:val="0"/>
          <w:numId w:val="5"/>
        </w:numPr>
        <w:spacing w:after="0" w:afterAutospacing="0" w:before="240" w:lineRule="auto"/>
        <w:ind w:left="720" w:hanging="360"/>
      </w:pPr>
      <w:r w:rsidDel="00000000" w:rsidR="00000000" w:rsidRPr="00000000">
        <w:rPr>
          <w:rtl w:val="0"/>
        </w:rPr>
        <w:t xml:space="preserve">Background checks of Partner principals and/or personnel (as applicable);</w:t>
      </w:r>
    </w:p>
    <w:p w:rsidR="00000000" w:rsidDel="00000000" w:rsidP="00000000" w:rsidRDefault="00000000" w:rsidRPr="00000000" w14:paraId="0000001A">
      <w:pPr>
        <w:numPr>
          <w:ilvl w:val="0"/>
          <w:numId w:val="5"/>
        </w:numPr>
        <w:spacing w:after="0" w:afterAutospacing="0" w:before="0" w:beforeAutospacing="0" w:lineRule="auto"/>
        <w:ind w:left="720" w:hanging="360"/>
      </w:pPr>
      <w:r w:rsidDel="00000000" w:rsidR="00000000" w:rsidRPr="00000000">
        <w:rPr>
          <w:rtl w:val="0"/>
        </w:rPr>
        <w:t xml:space="preserve">Review of customer and professional references; and</w:t>
      </w:r>
    </w:p>
    <w:p w:rsidR="00000000" w:rsidDel="00000000" w:rsidP="00000000" w:rsidRDefault="00000000" w:rsidRPr="00000000" w14:paraId="0000001B">
      <w:pPr>
        <w:numPr>
          <w:ilvl w:val="0"/>
          <w:numId w:val="5"/>
        </w:numPr>
        <w:spacing w:after="240" w:before="0" w:beforeAutospacing="0" w:lineRule="auto"/>
        <w:ind w:left="720" w:hanging="360"/>
      </w:pPr>
      <w:r w:rsidDel="00000000" w:rsidR="00000000" w:rsidRPr="00000000">
        <w:rPr>
          <w:rtl w:val="0"/>
        </w:rPr>
        <w:t xml:space="preserve">Verification of qualifications, experience, and regulatory standing.</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hrccuhv25zf6" w:id="11"/>
      <w:bookmarkEnd w:id="11"/>
      <w:r w:rsidDel="00000000" w:rsidR="00000000" w:rsidRPr="00000000">
        <w:rPr>
          <w:b w:val="1"/>
          <w:bCs w:val="1"/>
          <w:color w:val="000000"/>
          <w:sz w:val="26"/>
          <w:szCs w:val="26"/>
          <w:rtl w:val="0"/>
        </w:rPr>
        <w:t xml:space="preserve">4.2 Right to Decline or Revoke</w:t>
      </w:r>
    </w:p>
    <w:p w:rsidR="00000000" w:rsidDel="00000000" w:rsidP="00000000" w:rsidRDefault="00000000" w:rsidRPr="00000000" w14:paraId="0000001D">
      <w:pPr>
        <w:spacing w:after="240" w:before="240" w:lineRule="auto"/>
        <w:rPr/>
      </w:pPr>
      <w:r w:rsidDel="00000000" w:rsidR="00000000" w:rsidRPr="00000000">
        <w:rPr>
          <w:rtl w:val="0"/>
        </w:rPr>
        <w:t xml:space="preserve">Soundtrace reserves the right, in its sole discretion, to decline, suspend, or revoke Partner approval at any time.</w:t>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bkvzrlvdh64r" w:id="12"/>
      <w:bookmarkEnd w:id="12"/>
      <w:r w:rsidDel="00000000" w:rsidR="00000000" w:rsidRPr="00000000">
        <w:rPr>
          <w:b w:val="1"/>
          <w:bCs w:val="1"/>
          <w:sz w:val="34"/>
          <w:szCs w:val="34"/>
          <w:rtl w:val="0"/>
        </w:rPr>
        <w:t xml:space="preserve">5. PRICING, REVENUE &amp; PAYMENT</w:t>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qoc1sf3h5w5h" w:id="13"/>
      <w:bookmarkEnd w:id="13"/>
      <w:r w:rsidDel="00000000" w:rsidR="00000000" w:rsidRPr="00000000">
        <w:rPr>
          <w:b w:val="1"/>
          <w:bCs w:val="1"/>
          <w:color w:val="000000"/>
          <w:sz w:val="26"/>
          <w:szCs w:val="26"/>
          <w:rtl w:val="0"/>
        </w:rPr>
        <w:t xml:space="preserve">5.1 Pricing Authority</w:t>
      </w:r>
    </w:p>
    <w:p w:rsidR="00000000" w:rsidDel="00000000" w:rsidP="00000000" w:rsidRDefault="00000000" w:rsidRPr="00000000" w14:paraId="00000020">
      <w:pPr>
        <w:spacing w:after="240" w:before="240" w:lineRule="auto"/>
        <w:rPr/>
      </w:pPr>
      <w:r w:rsidDel="00000000" w:rsidR="00000000" w:rsidRPr="00000000">
        <w:rPr>
          <w:rtl w:val="0"/>
        </w:rPr>
        <w:t xml:space="preserve">Partner may resell Soundtrace services to end customers at pricing determined by Partner, subject to Soundtrace’s approval and minimum pricing guidelines.</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my1sxsiuy3d0" w:id="14"/>
      <w:bookmarkEnd w:id="14"/>
      <w:r w:rsidDel="00000000" w:rsidR="00000000" w:rsidRPr="00000000">
        <w:rPr>
          <w:b w:val="1"/>
          <w:bCs w:val="1"/>
          <w:color w:val="000000"/>
          <w:sz w:val="26"/>
          <w:szCs w:val="26"/>
          <w:rtl w:val="0"/>
        </w:rPr>
        <w:t xml:space="preserve">5.2 Pricing Schedule</w:t>
      </w:r>
    </w:p>
    <w:p w:rsidR="00000000" w:rsidDel="00000000" w:rsidP="00000000" w:rsidRDefault="00000000" w:rsidRPr="00000000" w14:paraId="00000022">
      <w:pPr>
        <w:spacing w:after="240" w:before="240" w:lineRule="auto"/>
        <w:rPr/>
      </w:pPr>
      <w:r w:rsidDel="00000000" w:rsidR="00000000" w:rsidRPr="00000000">
        <w:rPr>
          <w:rtl w:val="0"/>
        </w:rPr>
        <w:t xml:space="preserve">Soundtrace shall invoice Partner and/or the end customer, as mutually agreed, in accordance with the pricing and revenue terms set forth in </w:t>
      </w:r>
      <w:r w:rsidDel="00000000" w:rsidR="00000000" w:rsidRPr="00000000">
        <w:rPr>
          <w:b w:val="1"/>
          <w:bCs w:val="1"/>
          <w:rtl w:val="0"/>
        </w:rPr>
        <w:t xml:space="preserve">Schedule A (Pricing &amp; Revenue Schedule)</w:t>
      </w:r>
      <w:r w:rsidDel="00000000" w:rsidR="00000000" w:rsidRPr="00000000">
        <w:rPr>
          <w:rtl w:val="0"/>
        </w:rPr>
        <w:t xml:space="preserve"> attached hereto and incorporated by reference.</w:t>
      </w:r>
    </w:p>
    <w:p w:rsidR="00000000" w:rsidDel="00000000" w:rsidP="00000000" w:rsidRDefault="00000000" w:rsidRPr="00000000" w14:paraId="00000023">
      <w:pPr>
        <w:spacing w:after="240" w:before="240" w:lineRule="auto"/>
        <w:rPr/>
      </w:pPr>
      <w:r w:rsidDel="00000000" w:rsidR="00000000" w:rsidRPr="00000000">
        <w:rPr>
          <w:rtl w:val="0"/>
        </w:rPr>
        <w:t xml:space="preserve">Soundtrace may update Schedule A upon written notice; however, changes shall not apply retroactively to services already delivered.</w:t>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cy2x4m469ube" w:id="15"/>
      <w:bookmarkEnd w:id="15"/>
      <w:r w:rsidDel="00000000" w:rsidR="00000000" w:rsidRPr="00000000">
        <w:rPr>
          <w:b w:val="1"/>
          <w:bCs w:val="1"/>
          <w:color w:val="000000"/>
          <w:sz w:val="26"/>
          <w:szCs w:val="26"/>
          <w:rtl w:val="0"/>
        </w:rPr>
        <w:t xml:space="preserve">5.3 Invoicing &amp; Payment</w:t>
      </w:r>
    </w:p>
    <w:p w:rsidR="00000000" w:rsidDel="00000000" w:rsidP="00000000" w:rsidRDefault="00000000" w:rsidRPr="00000000" w14:paraId="00000025">
      <w:pPr>
        <w:spacing w:after="240" w:before="240" w:lineRule="auto"/>
        <w:rPr/>
      </w:pPr>
      <w:r w:rsidDel="00000000" w:rsidR="00000000" w:rsidRPr="00000000">
        <w:rPr>
          <w:rtl w:val="0"/>
        </w:rPr>
        <w:t xml:space="preserve">Unless otherwise agreed in writing, Soundtrace shall invoice monthly and all payments shall be due within </w:t>
      </w:r>
      <w:r w:rsidDel="00000000" w:rsidR="00000000" w:rsidRPr="00000000">
        <w:rPr>
          <w:b w:val="1"/>
          <w:bCs w:val="1"/>
          <w:rtl w:val="0"/>
        </w:rPr>
        <w:t xml:space="preserve">thirty (30) days</w:t>
      </w:r>
      <w:r w:rsidDel="00000000" w:rsidR="00000000" w:rsidRPr="00000000">
        <w:rPr>
          <w:rtl w:val="0"/>
        </w:rPr>
        <w:t xml:space="preserve"> of invoice date.</w:t>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44b97s6z2023" w:id="16"/>
      <w:bookmarkEnd w:id="16"/>
      <w:r w:rsidDel="00000000" w:rsidR="00000000" w:rsidRPr="00000000">
        <w:rPr>
          <w:b w:val="1"/>
          <w:bCs w:val="1"/>
          <w:sz w:val="34"/>
          <w:szCs w:val="34"/>
          <w:rtl w:val="0"/>
        </w:rPr>
        <w:t xml:space="preserve">6. TRAINING, COMPLIANCE &amp; QUALITY STANDARDS</w:t>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ndvol33dtoyw" w:id="17"/>
      <w:bookmarkEnd w:id="17"/>
      <w:r w:rsidDel="00000000" w:rsidR="00000000" w:rsidRPr="00000000">
        <w:rPr>
          <w:b w:val="1"/>
          <w:bCs w:val="1"/>
          <w:color w:val="000000"/>
          <w:sz w:val="26"/>
          <w:szCs w:val="26"/>
          <w:rtl w:val="0"/>
        </w:rPr>
        <w:t xml:space="preserve">6.1 Training</w:t>
      </w:r>
    </w:p>
    <w:p w:rsidR="00000000" w:rsidDel="00000000" w:rsidP="00000000" w:rsidRDefault="00000000" w:rsidRPr="00000000" w14:paraId="00000028">
      <w:pPr>
        <w:spacing w:after="240" w:before="240" w:lineRule="auto"/>
        <w:rPr/>
      </w:pPr>
      <w:r w:rsidDel="00000000" w:rsidR="00000000" w:rsidRPr="00000000">
        <w:rPr>
          <w:rtl w:val="0"/>
        </w:rPr>
        <w:t xml:space="preserve">Partner personnel must complete all required Soundtrace training prior to delivering services.</w:t>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w0bmr3a4wh7x" w:id="18"/>
      <w:bookmarkEnd w:id="18"/>
      <w:r w:rsidDel="00000000" w:rsidR="00000000" w:rsidRPr="00000000">
        <w:rPr>
          <w:b w:val="1"/>
          <w:bCs w:val="1"/>
          <w:color w:val="000000"/>
          <w:sz w:val="26"/>
          <w:szCs w:val="26"/>
          <w:rtl w:val="0"/>
        </w:rPr>
        <w:t xml:space="preserve">6.2 Regulatory Compliance</w:t>
      </w:r>
    </w:p>
    <w:p w:rsidR="00000000" w:rsidDel="00000000" w:rsidP="00000000" w:rsidRDefault="00000000" w:rsidRPr="00000000" w14:paraId="0000002A">
      <w:pPr>
        <w:spacing w:after="240" w:before="240" w:lineRule="auto"/>
        <w:rPr/>
      </w:pPr>
      <w:r w:rsidDel="00000000" w:rsidR="00000000" w:rsidRPr="00000000">
        <w:rPr>
          <w:rtl w:val="0"/>
        </w:rPr>
        <w:t xml:space="preserve">Partner shall comply with all applicable federal, state, and local laws and regulations, including OSHA 29 CFR 1910.95 and applicable state equivalents.</w:t>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env7xnc94o5m" w:id="19"/>
      <w:bookmarkEnd w:id="19"/>
      <w:r w:rsidDel="00000000" w:rsidR="00000000" w:rsidRPr="00000000">
        <w:rPr>
          <w:b w:val="1"/>
          <w:bCs w:val="1"/>
          <w:color w:val="000000"/>
          <w:sz w:val="26"/>
          <w:szCs w:val="26"/>
          <w:rtl w:val="0"/>
        </w:rPr>
        <w:t xml:space="preserve">6.3 Audit Rights</w:t>
      </w:r>
    </w:p>
    <w:p w:rsidR="00000000" w:rsidDel="00000000" w:rsidP="00000000" w:rsidRDefault="00000000" w:rsidRPr="00000000" w14:paraId="0000002C">
      <w:pPr>
        <w:spacing w:after="240" w:before="240" w:lineRule="auto"/>
        <w:rPr/>
      </w:pPr>
      <w:r w:rsidDel="00000000" w:rsidR="00000000" w:rsidRPr="00000000">
        <w:rPr>
          <w:rtl w:val="0"/>
        </w:rPr>
        <w:t xml:space="preserve">Soundtrace may audit Partner’s service delivery, records, and compliance upon reasonable notice.</w:t>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wj3t8rg54md" w:id="20"/>
      <w:bookmarkEnd w:id="20"/>
      <w:r w:rsidDel="00000000" w:rsidR="00000000" w:rsidRPr="00000000">
        <w:rPr>
          <w:b w:val="1"/>
          <w:bCs w:val="1"/>
          <w:sz w:val="34"/>
          <w:szCs w:val="34"/>
          <w:rtl w:val="0"/>
        </w:rPr>
        <w:t xml:space="preserve">7. HARDWARE &amp; EQUIPMENT PROVISIONING</w:t>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wpq9rsecivma" w:id="21"/>
      <w:bookmarkEnd w:id="21"/>
      <w:r w:rsidDel="00000000" w:rsidR="00000000" w:rsidRPr="00000000">
        <w:rPr>
          <w:b w:val="1"/>
          <w:bCs w:val="1"/>
          <w:color w:val="000000"/>
          <w:sz w:val="26"/>
          <w:szCs w:val="26"/>
          <w:rtl w:val="0"/>
        </w:rPr>
        <w:t xml:space="preserve">7.1 Equipment Provision</w:t>
      </w:r>
    </w:p>
    <w:p w:rsidR="00000000" w:rsidDel="00000000" w:rsidP="00000000" w:rsidRDefault="00000000" w:rsidRPr="00000000" w14:paraId="0000002F">
      <w:pPr>
        <w:spacing w:after="240" w:before="240" w:lineRule="auto"/>
        <w:rPr/>
      </w:pPr>
      <w:r w:rsidDel="00000000" w:rsidR="00000000" w:rsidRPr="00000000">
        <w:rPr>
          <w:rtl w:val="0"/>
        </w:rPr>
        <w:t xml:space="preserve">Soundtrace shall provide Partner with certain audiometric testing equipment and related h</w:t>
      </w:r>
      <w:r w:rsidDel="00000000" w:rsidR="00000000" w:rsidRPr="00000000">
        <w:rPr>
          <w:rtl w:val="0"/>
        </w:rPr>
        <w:t xml:space="preserve">ardware (“Equipment”) at no upfront cost, solely for use in delivering services under this Agreement.</w:t>
      </w:r>
    </w:p>
    <w:p w:rsidR="00000000" w:rsidDel="00000000" w:rsidP="00000000" w:rsidRDefault="00000000" w:rsidRPr="00000000" w14:paraId="00000030">
      <w:pPr>
        <w:pStyle w:val="Heading3"/>
        <w:keepNext w:val="0"/>
        <w:keepLines w:val="0"/>
        <w:spacing w:before="280" w:lineRule="auto"/>
        <w:rPr>
          <w:b w:val="1"/>
          <w:bCs w:val="1"/>
          <w:color w:val="000000"/>
          <w:sz w:val="26"/>
          <w:szCs w:val="26"/>
        </w:rPr>
      </w:pPr>
      <w:bookmarkStart w:colFirst="0" w:colLast="0" w:name="_hzov8yu80131" w:id="22"/>
      <w:bookmarkEnd w:id="22"/>
      <w:r w:rsidDel="00000000" w:rsidR="00000000" w:rsidRPr="00000000">
        <w:rPr>
          <w:b w:val="1"/>
          <w:bCs w:val="1"/>
          <w:color w:val="000000"/>
          <w:sz w:val="26"/>
          <w:szCs w:val="26"/>
          <w:rtl w:val="0"/>
        </w:rPr>
        <w:t xml:space="preserve">7.2 Ownership &amp; Use</w:t>
      </w:r>
    </w:p>
    <w:p w:rsidR="00000000" w:rsidDel="00000000" w:rsidP="00000000" w:rsidRDefault="00000000" w:rsidRPr="00000000" w14:paraId="00000031">
      <w:pPr>
        <w:spacing w:after="240" w:before="240" w:lineRule="auto"/>
        <w:rPr/>
      </w:pPr>
      <w:r w:rsidDel="00000000" w:rsidR="00000000" w:rsidRPr="00000000">
        <w:rPr>
          <w:rtl w:val="0"/>
        </w:rPr>
        <w:t xml:space="preserve">All Equipment shall remain th</w:t>
      </w:r>
      <w:r w:rsidDel="00000000" w:rsidR="00000000" w:rsidRPr="00000000">
        <w:rPr>
          <w:rtl w:val="0"/>
        </w:rPr>
        <w:t xml:space="preserve">e exclusive property of Soundtrace. Par</w:t>
      </w:r>
      <w:r w:rsidDel="00000000" w:rsidR="00000000" w:rsidRPr="00000000">
        <w:rPr>
          <w:rtl w:val="0"/>
        </w:rPr>
        <w:t xml:space="preserve">tner is granted a limited, revocable right to use the Equipment only during the term of this Agreement and solely for Soundtrace-authorized services.</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l1zxkzk45xym" w:id="23"/>
      <w:bookmarkEnd w:id="23"/>
      <w:r w:rsidDel="00000000" w:rsidR="00000000" w:rsidRPr="00000000">
        <w:rPr>
          <w:b w:val="1"/>
          <w:bCs w:val="1"/>
          <w:color w:val="000000"/>
          <w:sz w:val="26"/>
          <w:szCs w:val="26"/>
          <w:rtl w:val="0"/>
        </w:rPr>
        <w:t xml:space="preserve">7.3 Care, Return &amp; Reclamation</w:t>
      </w:r>
    </w:p>
    <w:p w:rsidR="00000000" w:rsidDel="00000000" w:rsidP="00000000" w:rsidRDefault="00000000" w:rsidRPr="00000000" w14:paraId="00000033">
      <w:pPr>
        <w:spacing w:after="240" w:before="240" w:lineRule="auto"/>
        <w:rPr/>
      </w:pPr>
      <w:r w:rsidDel="00000000" w:rsidR="00000000" w:rsidRPr="00000000">
        <w:rPr>
          <w:rtl w:val="0"/>
        </w:rPr>
        <w:t xml:space="preserve">Partner agrees to:</w:t>
      </w:r>
    </w:p>
    <w:p w:rsidR="00000000" w:rsidDel="00000000" w:rsidP="00000000" w:rsidRDefault="00000000" w:rsidRPr="00000000" w14:paraId="00000034">
      <w:pPr>
        <w:numPr>
          <w:ilvl w:val="0"/>
          <w:numId w:val="2"/>
        </w:numPr>
        <w:spacing w:after="0" w:afterAutospacing="0" w:before="240" w:lineRule="auto"/>
        <w:ind w:left="720" w:hanging="360"/>
      </w:pPr>
      <w:r w:rsidDel="00000000" w:rsidR="00000000" w:rsidRPr="00000000">
        <w:rPr>
          <w:rtl w:val="0"/>
        </w:rPr>
        <w:t xml:space="preserve">Use the Equipment exclusively for Soundtrace-related services;</w:t>
      </w:r>
    </w:p>
    <w:p w:rsidR="00000000" w:rsidDel="00000000" w:rsidP="00000000" w:rsidRDefault="00000000" w:rsidRPr="00000000" w14:paraId="00000035">
      <w:pPr>
        <w:numPr>
          <w:ilvl w:val="0"/>
          <w:numId w:val="2"/>
        </w:numPr>
        <w:spacing w:after="0" w:afterAutospacing="0" w:before="0" w:beforeAutospacing="0" w:lineRule="auto"/>
        <w:ind w:left="720" w:hanging="360"/>
      </w:pPr>
      <w:r w:rsidDel="00000000" w:rsidR="00000000" w:rsidRPr="00000000">
        <w:rPr>
          <w:rtl w:val="0"/>
        </w:rPr>
        <w:t xml:space="preserve">Exercise reasonable care in handling, storage, and operation; and</w:t>
      </w:r>
    </w:p>
    <w:p w:rsidR="00000000" w:rsidDel="00000000" w:rsidP="00000000" w:rsidRDefault="00000000" w:rsidRPr="00000000" w14:paraId="00000036">
      <w:pPr>
        <w:numPr>
          <w:ilvl w:val="0"/>
          <w:numId w:val="2"/>
        </w:numPr>
        <w:spacing w:after="240" w:before="0" w:beforeAutospacing="0" w:lineRule="auto"/>
        <w:ind w:left="720" w:hanging="360"/>
      </w:pPr>
      <w:r w:rsidDel="00000000" w:rsidR="00000000" w:rsidRPr="00000000">
        <w:rPr>
          <w:rtl w:val="0"/>
        </w:rPr>
        <w:t xml:space="preserve">Promptly return the Equipment upon termination of this Agreement or upon Soundtrace’s written request.</w:t>
      </w:r>
    </w:p>
    <w:p w:rsidR="00000000" w:rsidDel="00000000" w:rsidP="00000000" w:rsidRDefault="00000000" w:rsidRPr="00000000" w14:paraId="00000037">
      <w:pPr>
        <w:spacing w:after="240" w:before="240" w:lineRule="auto"/>
        <w:rPr/>
      </w:pPr>
      <w:r w:rsidDel="00000000" w:rsidR="00000000" w:rsidRPr="00000000">
        <w:rPr>
          <w:rtl w:val="0"/>
        </w:rPr>
        <w:t xml:space="preserve">Soundtrace reserves the right to adjust, replace, or reclaim Equipment if utilization thresholds are not met, Equipment is misused, or this Agreement is terminated.</w:t>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jmx9ab2u8ouk" w:id="24"/>
      <w:bookmarkEnd w:id="24"/>
      <w:r w:rsidDel="00000000" w:rsidR="00000000" w:rsidRPr="00000000">
        <w:rPr>
          <w:b w:val="1"/>
          <w:bCs w:val="1"/>
          <w:color w:val="000000"/>
          <w:sz w:val="26"/>
          <w:szCs w:val="26"/>
          <w:rtl w:val="0"/>
        </w:rPr>
        <w:t xml:space="preserve">7.4 No Compensation</w:t>
      </w:r>
    </w:p>
    <w:p w:rsidR="00000000" w:rsidDel="00000000" w:rsidP="00000000" w:rsidRDefault="00000000" w:rsidRPr="00000000" w14:paraId="00000039">
      <w:pPr>
        <w:spacing w:after="240" w:before="240" w:lineRule="auto"/>
        <w:rPr/>
      </w:pPr>
      <w:r w:rsidDel="00000000" w:rsidR="00000000" w:rsidRPr="00000000">
        <w:rPr>
          <w:rtl w:val="0"/>
        </w:rPr>
        <w:t xml:space="preserve">The provision of Equipment does not constitute compensation, ownership transfer, or a guarantee of future revenue.</w:t>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bwsmyi1bkapo" w:id="25"/>
      <w:bookmarkEnd w:id="25"/>
      <w:r w:rsidDel="00000000" w:rsidR="00000000" w:rsidRPr="00000000">
        <w:rPr>
          <w:b w:val="1"/>
          <w:bCs w:val="1"/>
          <w:sz w:val="34"/>
          <w:szCs w:val="34"/>
          <w:rtl w:val="0"/>
        </w:rPr>
        <w:t xml:space="preserve">8. BRANDING &amp; MARKETING</w:t>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gtzzpuvt41ws" w:id="26"/>
      <w:bookmarkEnd w:id="26"/>
      <w:r w:rsidDel="00000000" w:rsidR="00000000" w:rsidRPr="00000000">
        <w:rPr>
          <w:b w:val="1"/>
          <w:bCs w:val="1"/>
          <w:color w:val="000000"/>
          <w:sz w:val="26"/>
          <w:szCs w:val="26"/>
          <w:rtl w:val="0"/>
        </w:rPr>
        <w:t xml:space="preserve">8.1 Trademark Use</w:t>
      </w:r>
    </w:p>
    <w:p w:rsidR="00000000" w:rsidDel="00000000" w:rsidP="00000000" w:rsidRDefault="00000000" w:rsidRPr="00000000" w14:paraId="0000003C">
      <w:pPr>
        <w:spacing w:after="240" w:before="240" w:lineRule="auto"/>
        <w:rPr/>
      </w:pPr>
      <w:r w:rsidDel="00000000" w:rsidR="00000000" w:rsidRPr="00000000">
        <w:rPr>
          <w:rtl w:val="0"/>
        </w:rPr>
        <w:t xml:space="preserve">Partner may use Soundtrace trademarks and marketing materials solely for approved partnership activities and in accordance with Soundtrace branding guidelines.</w:t>
      </w:r>
    </w:p>
    <w:p w:rsidR="00000000" w:rsidDel="00000000" w:rsidP="00000000" w:rsidRDefault="00000000" w:rsidRPr="00000000" w14:paraId="0000003D">
      <w:pPr>
        <w:pStyle w:val="Heading3"/>
        <w:keepNext w:val="0"/>
        <w:keepLines w:val="0"/>
        <w:spacing w:before="280" w:lineRule="auto"/>
        <w:rPr>
          <w:b w:val="1"/>
          <w:bCs w:val="1"/>
          <w:color w:val="000000"/>
          <w:sz w:val="26"/>
          <w:szCs w:val="26"/>
        </w:rPr>
      </w:pPr>
      <w:bookmarkStart w:colFirst="0" w:colLast="0" w:name="_pb6mvrz8g7h7" w:id="27"/>
      <w:bookmarkEnd w:id="27"/>
      <w:r w:rsidDel="00000000" w:rsidR="00000000" w:rsidRPr="00000000">
        <w:rPr>
          <w:b w:val="1"/>
          <w:bCs w:val="1"/>
          <w:color w:val="000000"/>
          <w:sz w:val="26"/>
          <w:szCs w:val="26"/>
          <w:rtl w:val="0"/>
        </w:rPr>
        <w:t xml:space="preserve">8.2 Approval Required</w:t>
      </w:r>
    </w:p>
    <w:p w:rsidR="00000000" w:rsidDel="00000000" w:rsidP="00000000" w:rsidRDefault="00000000" w:rsidRPr="00000000" w14:paraId="0000003E">
      <w:pPr>
        <w:spacing w:after="240" w:before="240" w:lineRule="auto"/>
        <w:rPr/>
      </w:pPr>
      <w:r w:rsidDel="00000000" w:rsidR="00000000" w:rsidRPr="00000000">
        <w:rPr>
          <w:rtl w:val="0"/>
        </w:rPr>
        <w:t xml:space="preserve">All marketing materials or public references to Soundtrace must be approved in writing by Soundtrace.</w:t>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m2bb6zhfcokl" w:id="28"/>
      <w:bookmarkEnd w:id="28"/>
      <w:r w:rsidDel="00000000" w:rsidR="00000000" w:rsidRPr="00000000">
        <w:rPr>
          <w:b w:val="1"/>
          <w:bCs w:val="1"/>
          <w:sz w:val="34"/>
          <w:szCs w:val="34"/>
          <w:rtl w:val="0"/>
        </w:rPr>
        <w:t xml:space="preserve">9. CONFIDENTIALITY</w:t>
      </w:r>
    </w:p>
    <w:p w:rsidR="00000000" w:rsidDel="00000000" w:rsidP="00000000" w:rsidRDefault="00000000" w:rsidRPr="00000000" w14:paraId="00000040">
      <w:pPr>
        <w:spacing w:after="240" w:before="240" w:lineRule="auto"/>
        <w:rPr/>
      </w:pPr>
      <w:r w:rsidDel="00000000" w:rsidR="00000000" w:rsidRPr="00000000">
        <w:rPr>
          <w:rtl w:val="0"/>
        </w:rPr>
        <w:t xml:space="preserve">Each Party shall maintain the confidentiality of all non-public business, technical, financial, customer, and proprietary information disclosed in connection with this Agreement.</w:t>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tg83tejsydr4" w:id="29"/>
      <w:bookmarkEnd w:id="29"/>
      <w:r w:rsidDel="00000000" w:rsidR="00000000" w:rsidRPr="00000000">
        <w:rPr>
          <w:b w:val="1"/>
          <w:bCs w:val="1"/>
          <w:sz w:val="34"/>
          <w:szCs w:val="34"/>
          <w:rtl w:val="0"/>
        </w:rPr>
        <w:t xml:space="preserve">10. STANDARDS OF CONDUCT &amp; MORALS CLAUSE</w:t>
      </w:r>
    </w:p>
    <w:p w:rsidR="00000000" w:rsidDel="00000000" w:rsidP="00000000" w:rsidRDefault="00000000" w:rsidRPr="00000000" w14:paraId="00000042">
      <w:pPr>
        <w:pStyle w:val="Heading3"/>
        <w:keepNext w:val="0"/>
        <w:keepLines w:val="0"/>
        <w:spacing w:before="280" w:lineRule="auto"/>
        <w:rPr>
          <w:b w:val="1"/>
          <w:bCs w:val="1"/>
          <w:color w:val="000000"/>
          <w:sz w:val="26"/>
          <w:szCs w:val="26"/>
        </w:rPr>
      </w:pPr>
      <w:bookmarkStart w:colFirst="0" w:colLast="0" w:name="_hheiqrpdiv7d" w:id="30"/>
      <w:bookmarkEnd w:id="30"/>
      <w:r w:rsidDel="00000000" w:rsidR="00000000" w:rsidRPr="00000000">
        <w:rPr>
          <w:b w:val="1"/>
          <w:bCs w:val="1"/>
          <w:color w:val="000000"/>
          <w:sz w:val="26"/>
          <w:szCs w:val="26"/>
          <w:rtl w:val="0"/>
        </w:rPr>
        <w:t xml:space="preserve">10.1 Professional Conduct</w:t>
      </w:r>
    </w:p>
    <w:p w:rsidR="00000000" w:rsidDel="00000000" w:rsidP="00000000" w:rsidRDefault="00000000" w:rsidRPr="00000000" w14:paraId="00000043">
      <w:pPr>
        <w:spacing w:after="240" w:before="240" w:lineRule="auto"/>
        <w:rPr/>
      </w:pPr>
      <w:r w:rsidDel="00000000" w:rsidR="00000000" w:rsidRPr="00000000">
        <w:rPr>
          <w:rtl w:val="0"/>
        </w:rPr>
        <w:t xml:space="preserve">Partner and its personnel shall conduct themselves in a professional, ethical, and lawful manner at all times.</w:t>
      </w:r>
    </w:p>
    <w:p w:rsidR="00000000" w:rsidDel="00000000" w:rsidP="00000000" w:rsidRDefault="00000000" w:rsidRPr="00000000" w14:paraId="00000044">
      <w:pPr>
        <w:pStyle w:val="Heading3"/>
        <w:keepNext w:val="0"/>
        <w:keepLines w:val="0"/>
        <w:spacing w:before="280" w:lineRule="auto"/>
        <w:rPr>
          <w:b w:val="1"/>
          <w:bCs w:val="1"/>
          <w:color w:val="000000"/>
          <w:sz w:val="26"/>
          <w:szCs w:val="26"/>
        </w:rPr>
      </w:pPr>
      <w:bookmarkStart w:colFirst="0" w:colLast="0" w:name="_24ej2dag8q3e" w:id="31"/>
      <w:bookmarkEnd w:id="31"/>
      <w:r w:rsidDel="00000000" w:rsidR="00000000" w:rsidRPr="00000000">
        <w:rPr>
          <w:b w:val="1"/>
          <w:bCs w:val="1"/>
          <w:color w:val="000000"/>
          <w:sz w:val="26"/>
          <w:szCs w:val="26"/>
          <w:rtl w:val="0"/>
        </w:rPr>
        <w:t xml:space="preserve">10.2 Prohibited Conduct</w:t>
      </w:r>
    </w:p>
    <w:p w:rsidR="00000000" w:rsidDel="00000000" w:rsidP="00000000" w:rsidRDefault="00000000" w:rsidRPr="00000000" w14:paraId="00000045">
      <w:pPr>
        <w:spacing w:after="240" w:before="240" w:lineRule="auto"/>
        <w:rPr/>
      </w:pPr>
      <w:r w:rsidDel="00000000" w:rsidR="00000000" w:rsidRPr="00000000">
        <w:rPr>
          <w:rtl w:val="0"/>
        </w:rPr>
        <w:t xml:space="preserve">Material breaches include, without limitation:</w:t>
      </w:r>
    </w:p>
    <w:p w:rsidR="00000000" w:rsidDel="00000000" w:rsidP="00000000" w:rsidRDefault="00000000" w:rsidRPr="00000000" w14:paraId="00000046">
      <w:pPr>
        <w:numPr>
          <w:ilvl w:val="0"/>
          <w:numId w:val="4"/>
        </w:numPr>
        <w:spacing w:after="0" w:afterAutospacing="0" w:before="240" w:lineRule="auto"/>
        <w:ind w:left="720" w:hanging="360"/>
      </w:pPr>
      <w:r w:rsidDel="00000000" w:rsidR="00000000" w:rsidRPr="00000000">
        <w:rPr>
          <w:rtl w:val="0"/>
        </w:rPr>
        <w:t xml:space="preserve">Inappropriate, unethical, or unprofessional behavior</w:t>
      </w:r>
    </w:p>
    <w:p w:rsidR="00000000" w:rsidDel="00000000" w:rsidP="00000000" w:rsidRDefault="00000000" w:rsidRPr="00000000" w14:paraId="00000047">
      <w:pPr>
        <w:numPr>
          <w:ilvl w:val="0"/>
          <w:numId w:val="4"/>
        </w:numPr>
        <w:spacing w:after="0" w:afterAutospacing="0" w:before="0" w:beforeAutospacing="0" w:lineRule="auto"/>
        <w:ind w:left="720" w:hanging="360"/>
      </w:pPr>
      <w:r w:rsidDel="00000000" w:rsidR="00000000" w:rsidRPr="00000000">
        <w:rPr>
          <w:rtl w:val="0"/>
        </w:rPr>
        <w:t xml:space="preserve">Fraud, misrepresentation, or dishonesty</w:t>
      </w:r>
    </w:p>
    <w:p w:rsidR="00000000" w:rsidDel="00000000" w:rsidP="00000000" w:rsidRDefault="00000000" w:rsidRPr="00000000" w14:paraId="00000048">
      <w:pPr>
        <w:numPr>
          <w:ilvl w:val="0"/>
          <w:numId w:val="4"/>
        </w:numPr>
        <w:spacing w:after="0" w:afterAutospacing="0" w:before="0" w:beforeAutospacing="0" w:lineRule="auto"/>
        <w:ind w:left="720" w:hanging="360"/>
      </w:pPr>
      <w:r w:rsidDel="00000000" w:rsidR="00000000" w:rsidRPr="00000000">
        <w:rPr>
          <w:rtl w:val="0"/>
        </w:rPr>
        <w:t xml:space="preserve">Harassment, discrimination, or abusive conduct</w:t>
      </w:r>
    </w:p>
    <w:p w:rsidR="00000000" w:rsidDel="00000000" w:rsidP="00000000" w:rsidRDefault="00000000" w:rsidRPr="00000000" w14:paraId="00000049">
      <w:pPr>
        <w:numPr>
          <w:ilvl w:val="0"/>
          <w:numId w:val="4"/>
        </w:numPr>
        <w:spacing w:after="240" w:before="0" w:beforeAutospacing="0" w:lineRule="auto"/>
        <w:ind w:left="720" w:hanging="360"/>
      </w:pPr>
      <w:r w:rsidDel="00000000" w:rsidR="00000000" w:rsidRPr="00000000">
        <w:rPr>
          <w:rtl w:val="0"/>
        </w:rPr>
        <w:t xml:space="preserve">Criminal activity or conduct reasonably likely to harm Soundtrace’s reputation</w:t>
      </w:r>
    </w:p>
    <w:p w:rsidR="00000000" w:rsidDel="00000000" w:rsidP="00000000" w:rsidRDefault="00000000" w:rsidRPr="00000000" w14:paraId="0000004A">
      <w:pPr>
        <w:pStyle w:val="Heading3"/>
        <w:keepNext w:val="0"/>
        <w:keepLines w:val="0"/>
        <w:spacing w:before="280" w:lineRule="auto"/>
        <w:rPr>
          <w:b w:val="1"/>
          <w:bCs w:val="1"/>
          <w:color w:val="000000"/>
          <w:sz w:val="26"/>
          <w:szCs w:val="26"/>
        </w:rPr>
      </w:pPr>
      <w:bookmarkStart w:colFirst="0" w:colLast="0" w:name="_wkt4s1vmfed6" w:id="32"/>
      <w:bookmarkEnd w:id="32"/>
      <w:r w:rsidDel="00000000" w:rsidR="00000000" w:rsidRPr="00000000">
        <w:rPr>
          <w:b w:val="1"/>
          <w:bCs w:val="1"/>
          <w:color w:val="000000"/>
          <w:sz w:val="26"/>
          <w:szCs w:val="26"/>
          <w:rtl w:val="0"/>
        </w:rPr>
        <w:t xml:space="preserve">10.3 Immediate Termination</w:t>
      </w:r>
    </w:p>
    <w:p w:rsidR="00000000" w:rsidDel="00000000" w:rsidP="00000000" w:rsidRDefault="00000000" w:rsidRPr="00000000" w14:paraId="0000004B">
      <w:pPr>
        <w:spacing w:after="240" w:before="240" w:lineRule="auto"/>
        <w:rPr/>
      </w:pPr>
      <w:r w:rsidDel="00000000" w:rsidR="00000000" w:rsidRPr="00000000">
        <w:rPr>
          <w:rtl w:val="0"/>
        </w:rPr>
        <w:t xml:space="preserve">Soundtrace ma</w:t>
      </w:r>
      <w:r w:rsidDel="00000000" w:rsidR="00000000" w:rsidRPr="00000000">
        <w:rPr>
          <w:rtl w:val="0"/>
        </w:rPr>
        <w:t xml:space="preserve">y immediately terminate this Agree</w:t>
      </w:r>
      <w:r w:rsidDel="00000000" w:rsidR="00000000" w:rsidRPr="00000000">
        <w:rPr>
          <w:rtl w:val="0"/>
        </w:rPr>
        <w:t xml:space="preserve">ment upon written notice for any breach of this Section, without a cure period.</w:t>
      </w:r>
    </w:p>
    <w:p w:rsidR="00000000" w:rsidDel="00000000" w:rsidP="00000000" w:rsidRDefault="00000000" w:rsidRPr="00000000" w14:paraId="0000004C">
      <w:pPr>
        <w:pStyle w:val="Heading2"/>
        <w:keepNext w:val="0"/>
        <w:keepLines w:val="0"/>
        <w:spacing w:after="80" w:lineRule="auto"/>
        <w:rPr>
          <w:b w:val="1"/>
          <w:bCs w:val="1"/>
          <w:sz w:val="34"/>
          <w:szCs w:val="34"/>
        </w:rPr>
      </w:pPr>
      <w:bookmarkStart w:colFirst="0" w:colLast="0" w:name="_ghqd19tpuxnq" w:id="33"/>
      <w:bookmarkEnd w:id="33"/>
      <w:r w:rsidDel="00000000" w:rsidR="00000000" w:rsidRPr="00000000">
        <w:rPr>
          <w:b w:val="1"/>
          <w:bCs w:val="1"/>
          <w:sz w:val="34"/>
          <w:szCs w:val="34"/>
          <w:rtl w:val="0"/>
        </w:rPr>
        <w:t xml:space="preserve">11. TERM &amp; TERMINATION</w:t>
      </w:r>
    </w:p>
    <w:p w:rsidR="00000000" w:rsidDel="00000000" w:rsidP="00000000" w:rsidRDefault="00000000" w:rsidRPr="00000000" w14:paraId="0000004D">
      <w:pPr>
        <w:pStyle w:val="Heading3"/>
        <w:keepNext w:val="0"/>
        <w:keepLines w:val="0"/>
        <w:spacing w:before="280" w:lineRule="auto"/>
        <w:rPr>
          <w:b w:val="1"/>
          <w:bCs w:val="1"/>
          <w:color w:val="000000"/>
          <w:sz w:val="26"/>
          <w:szCs w:val="26"/>
        </w:rPr>
      </w:pPr>
      <w:bookmarkStart w:colFirst="0" w:colLast="0" w:name="_q32onag1lg0f" w:id="34"/>
      <w:bookmarkEnd w:id="34"/>
      <w:r w:rsidDel="00000000" w:rsidR="00000000" w:rsidRPr="00000000">
        <w:rPr>
          <w:b w:val="1"/>
          <w:bCs w:val="1"/>
          <w:color w:val="000000"/>
          <w:sz w:val="26"/>
          <w:szCs w:val="26"/>
          <w:rtl w:val="0"/>
        </w:rPr>
        <w:t xml:space="preserve">11.1 Term</w:t>
      </w:r>
    </w:p>
    <w:p w:rsidR="00000000" w:rsidDel="00000000" w:rsidP="00000000" w:rsidRDefault="00000000" w:rsidRPr="00000000" w14:paraId="0000004E">
      <w:pPr>
        <w:spacing w:after="240" w:before="240" w:lineRule="auto"/>
        <w:rPr/>
      </w:pPr>
      <w:r w:rsidDel="00000000" w:rsidR="00000000" w:rsidRPr="00000000">
        <w:rPr>
          <w:rtl w:val="0"/>
        </w:rPr>
        <w:t xml:space="preserve">This Agreement shall commence on the Effective Date and continue for </w:t>
      </w:r>
      <w:r w:rsidDel="00000000" w:rsidR="00000000" w:rsidRPr="00000000">
        <w:rPr>
          <w:b w:val="1"/>
          <w:bCs w:val="1"/>
          <w:rtl w:val="0"/>
        </w:rPr>
        <w:t xml:space="preserve">one (1) year</w:t>
      </w:r>
      <w:r w:rsidDel="00000000" w:rsidR="00000000" w:rsidRPr="00000000">
        <w:rPr>
          <w:rtl w:val="0"/>
        </w:rPr>
        <w:t xml:space="preserve">, automatically renewing annually unless terminated.</w:t>
      </w:r>
    </w:p>
    <w:p w:rsidR="00000000" w:rsidDel="00000000" w:rsidP="00000000" w:rsidRDefault="00000000" w:rsidRPr="00000000" w14:paraId="0000004F">
      <w:pPr>
        <w:pStyle w:val="Heading3"/>
        <w:keepNext w:val="0"/>
        <w:keepLines w:val="0"/>
        <w:spacing w:before="280" w:lineRule="auto"/>
        <w:rPr>
          <w:b w:val="1"/>
          <w:bCs w:val="1"/>
          <w:color w:val="000000"/>
          <w:sz w:val="26"/>
          <w:szCs w:val="26"/>
        </w:rPr>
      </w:pPr>
      <w:bookmarkStart w:colFirst="0" w:colLast="0" w:name="_kazh5tv2ue2e" w:id="35"/>
      <w:bookmarkEnd w:id="35"/>
      <w:r w:rsidDel="00000000" w:rsidR="00000000" w:rsidRPr="00000000">
        <w:rPr>
          <w:b w:val="1"/>
          <w:bCs w:val="1"/>
          <w:color w:val="000000"/>
          <w:sz w:val="26"/>
          <w:szCs w:val="26"/>
          <w:rtl w:val="0"/>
        </w:rPr>
        <w:t xml:space="preserve">11.2 Termination for Convenience</w:t>
      </w:r>
    </w:p>
    <w:p w:rsidR="00000000" w:rsidDel="00000000" w:rsidP="00000000" w:rsidRDefault="00000000" w:rsidRPr="00000000" w14:paraId="00000050">
      <w:pPr>
        <w:spacing w:after="240" w:before="240" w:lineRule="auto"/>
        <w:rPr/>
      </w:pPr>
      <w:r w:rsidDel="00000000" w:rsidR="00000000" w:rsidRPr="00000000">
        <w:rPr>
          <w:rtl w:val="0"/>
        </w:rPr>
        <w:t xml:space="preserve">Either Party may terminate upon </w:t>
      </w:r>
      <w:r w:rsidDel="00000000" w:rsidR="00000000" w:rsidRPr="00000000">
        <w:rPr>
          <w:b w:val="1"/>
          <w:bCs w:val="1"/>
          <w:rtl w:val="0"/>
        </w:rPr>
        <w:t xml:space="preserve">thirty (30) days’</w:t>
      </w:r>
      <w:r w:rsidDel="00000000" w:rsidR="00000000" w:rsidRPr="00000000">
        <w:rPr>
          <w:rtl w:val="0"/>
        </w:rPr>
        <w:t xml:space="preserve"> written notice.</w:t>
      </w:r>
    </w:p>
    <w:p w:rsidR="00000000" w:rsidDel="00000000" w:rsidP="00000000" w:rsidRDefault="00000000" w:rsidRPr="00000000" w14:paraId="00000051">
      <w:pPr>
        <w:pStyle w:val="Heading3"/>
        <w:keepNext w:val="0"/>
        <w:keepLines w:val="0"/>
        <w:spacing w:before="280" w:lineRule="auto"/>
        <w:rPr>
          <w:b w:val="1"/>
          <w:bCs w:val="1"/>
          <w:color w:val="000000"/>
          <w:sz w:val="26"/>
          <w:szCs w:val="26"/>
        </w:rPr>
      </w:pPr>
      <w:bookmarkStart w:colFirst="0" w:colLast="0" w:name="_izic75tqrze4" w:id="36"/>
      <w:bookmarkEnd w:id="36"/>
      <w:r w:rsidDel="00000000" w:rsidR="00000000" w:rsidRPr="00000000">
        <w:rPr>
          <w:b w:val="1"/>
          <w:bCs w:val="1"/>
          <w:color w:val="000000"/>
          <w:sz w:val="26"/>
          <w:szCs w:val="26"/>
          <w:rtl w:val="0"/>
        </w:rPr>
        <w:t xml:space="preserve">11.3 Effect of Termination</w:t>
      </w:r>
    </w:p>
    <w:p w:rsidR="00000000" w:rsidDel="00000000" w:rsidP="00000000" w:rsidRDefault="00000000" w:rsidRPr="00000000" w14:paraId="00000052">
      <w:pPr>
        <w:spacing w:after="240" w:before="240" w:lineRule="auto"/>
        <w:rPr/>
      </w:pPr>
      <w:r w:rsidDel="00000000" w:rsidR="00000000" w:rsidRPr="00000000">
        <w:rPr>
          <w:rtl w:val="0"/>
        </w:rPr>
        <w:t xml:space="preserve">Accrued payment obligations and revenue owed through the termination date shall survive termination.</w:t>
      </w:r>
    </w:p>
    <w:p w:rsidR="00000000" w:rsidDel="00000000" w:rsidP="00000000" w:rsidRDefault="00000000" w:rsidRPr="00000000" w14:paraId="00000053">
      <w:pPr>
        <w:pStyle w:val="Heading2"/>
        <w:keepNext w:val="0"/>
        <w:keepLines w:val="0"/>
        <w:spacing w:after="80" w:lineRule="auto"/>
        <w:rPr>
          <w:b w:val="1"/>
          <w:bCs w:val="1"/>
          <w:sz w:val="34"/>
          <w:szCs w:val="34"/>
        </w:rPr>
      </w:pPr>
      <w:bookmarkStart w:colFirst="0" w:colLast="0" w:name="_lhv57dbjefih" w:id="37"/>
      <w:bookmarkEnd w:id="37"/>
      <w:r w:rsidDel="00000000" w:rsidR="00000000" w:rsidRPr="00000000">
        <w:rPr>
          <w:b w:val="1"/>
          <w:bCs w:val="1"/>
          <w:sz w:val="34"/>
          <w:szCs w:val="34"/>
          <w:rtl w:val="0"/>
        </w:rPr>
        <w:t xml:space="preserve">12. INDEPENDENT CONTRACTOR</w:t>
      </w:r>
    </w:p>
    <w:p w:rsidR="00000000" w:rsidDel="00000000" w:rsidP="00000000" w:rsidRDefault="00000000" w:rsidRPr="00000000" w14:paraId="00000054">
      <w:pPr>
        <w:spacing w:after="240" w:before="240" w:lineRule="auto"/>
        <w:rPr/>
      </w:pPr>
      <w:r w:rsidDel="00000000" w:rsidR="00000000" w:rsidRPr="00000000">
        <w:rPr>
          <w:rtl w:val="0"/>
        </w:rPr>
        <w:t xml:space="preserve">Partner is an independent contractor and is not an employee, agent, joint venturer, or partner of Soundtrace.</w:t>
      </w:r>
    </w:p>
    <w:p w:rsidR="00000000" w:rsidDel="00000000" w:rsidP="00000000" w:rsidRDefault="00000000" w:rsidRPr="00000000" w14:paraId="00000055">
      <w:pPr>
        <w:pStyle w:val="Heading2"/>
        <w:keepNext w:val="0"/>
        <w:keepLines w:val="0"/>
        <w:spacing w:after="80" w:lineRule="auto"/>
        <w:rPr>
          <w:b w:val="1"/>
          <w:bCs w:val="1"/>
          <w:sz w:val="34"/>
          <w:szCs w:val="34"/>
        </w:rPr>
      </w:pPr>
      <w:bookmarkStart w:colFirst="0" w:colLast="0" w:name="_srgxuslrsg09" w:id="38"/>
      <w:bookmarkEnd w:id="38"/>
      <w:r w:rsidDel="00000000" w:rsidR="00000000" w:rsidRPr="00000000">
        <w:rPr>
          <w:b w:val="1"/>
          <w:bCs w:val="1"/>
          <w:sz w:val="34"/>
          <w:szCs w:val="34"/>
          <w:rtl w:val="0"/>
        </w:rPr>
        <w:t xml:space="preserve">13. LIMITATION OF LIABILITY</w:t>
      </w:r>
    </w:p>
    <w:p w:rsidR="00000000" w:rsidDel="00000000" w:rsidP="00000000" w:rsidRDefault="00000000" w:rsidRPr="00000000" w14:paraId="00000056">
      <w:pPr>
        <w:spacing w:after="240" w:before="240" w:lineRule="auto"/>
        <w:rPr/>
      </w:pPr>
      <w:r w:rsidDel="00000000" w:rsidR="00000000" w:rsidRPr="00000000">
        <w:rPr>
          <w:rtl w:val="0"/>
        </w:rPr>
        <w:t xml:space="preserve">Except for willful misconduct, breaches of confidentiality, violations of Section 10, or violations of Section 14, neither Party shall be liable for indirect, incidental, or consequential damages.</w:t>
      </w:r>
    </w:p>
    <w:p w:rsidR="00000000" w:rsidDel="00000000" w:rsidP="00000000" w:rsidRDefault="00000000" w:rsidRPr="00000000" w14:paraId="00000057">
      <w:pPr>
        <w:pStyle w:val="Heading2"/>
        <w:keepNext w:val="0"/>
        <w:keepLines w:val="0"/>
        <w:spacing w:after="80" w:lineRule="auto"/>
        <w:rPr>
          <w:b w:val="1"/>
          <w:bCs w:val="1"/>
          <w:sz w:val="34"/>
          <w:szCs w:val="34"/>
        </w:rPr>
      </w:pPr>
      <w:bookmarkStart w:colFirst="0" w:colLast="0" w:name="_p0pj2y8eelrb" w:id="39"/>
      <w:bookmarkEnd w:id="39"/>
      <w:r w:rsidDel="00000000" w:rsidR="00000000" w:rsidRPr="00000000">
        <w:rPr>
          <w:b w:val="1"/>
          <w:bCs w:val="1"/>
          <w:sz w:val="34"/>
          <w:szCs w:val="34"/>
          <w:rtl w:val="0"/>
        </w:rPr>
        <w:t xml:space="preserve">14. INTELLECTUAL PROPERTY, DATA &amp; RESTRICTIVE COVENANTS</w:t>
      </w:r>
    </w:p>
    <w:p w:rsidR="00000000" w:rsidDel="00000000" w:rsidP="00000000" w:rsidRDefault="00000000" w:rsidRPr="00000000" w14:paraId="00000058">
      <w:pPr>
        <w:pStyle w:val="Heading3"/>
        <w:keepNext w:val="0"/>
        <w:keepLines w:val="0"/>
        <w:spacing w:before="280" w:lineRule="auto"/>
        <w:rPr>
          <w:b w:val="1"/>
          <w:bCs w:val="1"/>
          <w:color w:val="000000"/>
          <w:sz w:val="26"/>
          <w:szCs w:val="26"/>
        </w:rPr>
      </w:pPr>
      <w:bookmarkStart w:colFirst="0" w:colLast="0" w:name="_mz8pso8sgwa3" w:id="40"/>
      <w:bookmarkEnd w:id="40"/>
      <w:r w:rsidDel="00000000" w:rsidR="00000000" w:rsidRPr="00000000">
        <w:rPr>
          <w:b w:val="1"/>
          <w:bCs w:val="1"/>
          <w:color w:val="000000"/>
          <w:sz w:val="26"/>
          <w:szCs w:val="26"/>
          <w:rtl w:val="0"/>
        </w:rPr>
        <w:t xml:space="preserve">14.1 Confidential Information &amp; Trade Secrets</w:t>
      </w:r>
    </w:p>
    <w:p w:rsidR="00000000" w:rsidDel="00000000" w:rsidP="00000000" w:rsidRDefault="00000000" w:rsidRPr="00000000" w14:paraId="00000059">
      <w:pPr>
        <w:spacing w:after="240" w:before="240" w:lineRule="auto"/>
        <w:rPr/>
      </w:pPr>
      <w:r w:rsidDel="00000000" w:rsidR="00000000" w:rsidRPr="00000000">
        <w:rPr>
          <w:rtl w:val="0"/>
        </w:rPr>
        <w:t xml:space="preserve">Partner may have access to Soundtrace trade secrets and confidential information (“</w:t>
      </w:r>
      <w:r w:rsidDel="00000000" w:rsidR="00000000" w:rsidRPr="00000000">
        <w:rPr>
          <w:b w:val="1"/>
          <w:bCs w:val="1"/>
          <w:rtl w:val="0"/>
        </w:rPr>
        <w:t xml:space="preserve">Confidential Information</w:t>
      </w:r>
      <w:r w:rsidDel="00000000" w:rsidR="00000000" w:rsidRPr="00000000">
        <w:rPr>
          <w:rtl w:val="0"/>
        </w:rPr>
        <w:t xml:space="preserve">”). Partner shall use such information solely for purposes of this Agreement and protect it with reasonable care. These obligations survive termination.</w:t>
      </w:r>
    </w:p>
    <w:p w:rsidR="00000000" w:rsidDel="00000000" w:rsidP="00000000" w:rsidRDefault="00000000" w:rsidRPr="00000000" w14:paraId="0000005A">
      <w:pPr>
        <w:pStyle w:val="Heading3"/>
        <w:keepNext w:val="0"/>
        <w:keepLines w:val="0"/>
        <w:spacing w:before="280" w:lineRule="auto"/>
        <w:rPr>
          <w:b w:val="1"/>
          <w:bCs w:val="1"/>
          <w:color w:val="000000"/>
          <w:sz w:val="26"/>
          <w:szCs w:val="26"/>
        </w:rPr>
      </w:pPr>
      <w:bookmarkStart w:colFirst="0" w:colLast="0" w:name="_qpuutueos2u8" w:id="41"/>
      <w:bookmarkEnd w:id="41"/>
      <w:r w:rsidDel="00000000" w:rsidR="00000000" w:rsidRPr="00000000">
        <w:rPr>
          <w:b w:val="1"/>
          <w:bCs w:val="1"/>
          <w:color w:val="000000"/>
          <w:sz w:val="26"/>
          <w:szCs w:val="26"/>
          <w:rtl w:val="0"/>
        </w:rPr>
        <w:t xml:space="preserve">14.2 Intellectual Property Ownership</w:t>
      </w:r>
    </w:p>
    <w:p w:rsidR="00000000" w:rsidDel="00000000" w:rsidP="00000000" w:rsidRDefault="00000000" w:rsidRPr="00000000" w14:paraId="0000005B">
      <w:pPr>
        <w:spacing w:after="240" w:before="240" w:lineRule="auto"/>
        <w:rPr/>
      </w:pPr>
      <w:r w:rsidDel="00000000" w:rsidR="00000000" w:rsidRPr="00000000">
        <w:rPr>
          <w:rtl w:val="0"/>
        </w:rPr>
        <w:t xml:space="preserve">All Soundtrace intellectual property, including software, data models, reports, workflows, training materials, and derivative works, shall remain</w:t>
      </w:r>
      <w:r w:rsidDel="00000000" w:rsidR="00000000" w:rsidRPr="00000000">
        <w:rPr>
          <w:rtl w:val="0"/>
        </w:rPr>
        <w:t xml:space="preserve"> the exclusive property of Soundtrace.</w:t>
      </w:r>
    </w:p>
    <w:p w:rsidR="00000000" w:rsidDel="00000000" w:rsidP="00000000" w:rsidRDefault="00000000" w:rsidRPr="00000000" w14:paraId="0000005C">
      <w:pPr>
        <w:spacing w:after="240" w:before="240" w:lineRule="auto"/>
        <w:rPr/>
      </w:pPr>
      <w:r w:rsidDel="00000000" w:rsidR="00000000" w:rsidRPr="00000000">
        <w:rPr>
          <w:rtl w:val="0"/>
        </w:rPr>
        <w:t xml:space="preserve">Any feedback or suggestions provided by Partner shall be owned exclusively by Soundtrace.</w:t>
      </w:r>
    </w:p>
    <w:p w:rsidR="00000000" w:rsidDel="00000000" w:rsidP="00000000" w:rsidRDefault="00000000" w:rsidRPr="00000000" w14:paraId="0000005D">
      <w:pPr>
        <w:pStyle w:val="Heading3"/>
        <w:keepNext w:val="0"/>
        <w:keepLines w:val="0"/>
        <w:spacing w:before="280" w:lineRule="auto"/>
        <w:rPr>
          <w:b w:val="1"/>
          <w:bCs w:val="1"/>
          <w:color w:val="000000"/>
          <w:sz w:val="26"/>
          <w:szCs w:val="26"/>
        </w:rPr>
      </w:pPr>
      <w:bookmarkStart w:colFirst="0" w:colLast="0" w:name="_mn027imnpim4" w:id="42"/>
      <w:bookmarkEnd w:id="42"/>
      <w:r w:rsidDel="00000000" w:rsidR="00000000" w:rsidRPr="00000000">
        <w:rPr>
          <w:b w:val="1"/>
          <w:bCs w:val="1"/>
          <w:color w:val="000000"/>
          <w:sz w:val="26"/>
          <w:szCs w:val="26"/>
          <w:rtl w:val="0"/>
        </w:rPr>
        <w:t xml:space="preserve">14.3 Customer &amp; Data Ownership</w:t>
      </w:r>
    </w:p>
    <w:p w:rsidR="00000000" w:rsidDel="00000000" w:rsidP="00000000" w:rsidRDefault="00000000" w:rsidRPr="00000000" w14:paraId="0000005E">
      <w:pPr>
        <w:spacing w:after="240" w:before="240" w:lineRule="auto"/>
        <w:rPr/>
      </w:pPr>
      <w:r w:rsidDel="00000000" w:rsidR="00000000" w:rsidRPr="00000000">
        <w:rPr>
          <w:rtl w:val="0"/>
        </w:rPr>
        <w:t xml:space="preserve">All customer data, testing results, reports, analytics, and program records generated through the Soundtrace platform are owned by Soundtrace and/or the end customer, as applicable.</w:t>
      </w:r>
    </w:p>
    <w:p w:rsidR="00000000" w:rsidDel="00000000" w:rsidP="00000000" w:rsidRDefault="00000000" w:rsidRPr="00000000" w14:paraId="0000005F">
      <w:pPr>
        <w:pStyle w:val="Heading3"/>
        <w:keepNext w:val="0"/>
        <w:keepLines w:val="0"/>
        <w:spacing w:before="280" w:lineRule="auto"/>
        <w:rPr>
          <w:b w:val="1"/>
          <w:bCs w:val="1"/>
          <w:color w:val="000000"/>
          <w:sz w:val="26"/>
          <w:szCs w:val="26"/>
        </w:rPr>
      </w:pPr>
      <w:bookmarkStart w:colFirst="0" w:colLast="0" w:name="_q5b35sy97lhi" w:id="43"/>
      <w:bookmarkEnd w:id="43"/>
      <w:r w:rsidDel="00000000" w:rsidR="00000000" w:rsidRPr="00000000">
        <w:rPr>
          <w:b w:val="1"/>
          <w:bCs w:val="1"/>
          <w:color w:val="000000"/>
          <w:sz w:val="26"/>
          <w:szCs w:val="26"/>
          <w:rtl w:val="0"/>
        </w:rPr>
        <w:t xml:space="preserve">14.4 Non-Circumvention &amp; Non-Solicitation</w:t>
      </w:r>
    </w:p>
    <w:p w:rsidR="00000000" w:rsidDel="00000000" w:rsidP="00000000" w:rsidRDefault="00000000" w:rsidRPr="00000000" w14:paraId="00000060">
      <w:pPr>
        <w:spacing w:after="240" w:before="240" w:lineRule="auto"/>
        <w:rPr/>
      </w:pPr>
      <w:r w:rsidDel="00000000" w:rsidR="00000000" w:rsidRPr="00000000">
        <w:rPr>
          <w:rtl w:val="0"/>
        </w:rPr>
        <w:t xml:space="preserve">During the term of this Agreement and for twelve (12) months thereafter, Partner shall not directly or indirectly solicit, contract with, or attempt to replace Soundtrace with respect to (i) any customer or prospect that was an existing Soundtrace customer as of the Effective Date, or (ii) any customer or prospect introduced or referred to Partner by Soundtrace in connection with this Agreement or any Order Form.</w:t>
      </w:r>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bCs w:val="1"/>
          <w:color w:val="000000"/>
          <w:sz w:val="26"/>
          <w:szCs w:val="26"/>
        </w:rPr>
      </w:pPr>
      <w:bookmarkStart w:colFirst="0" w:colLast="0" w:name="_wrczp97c2tpc" w:id="44"/>
      <w:bookmarkEnd w:id="44"/>
      <w:r w:rsidDel="00000000" w:rsidR="00000000" w:rsidRPr="00000000">
        <w:rPr>
          <w:b w:val="1"/>
          <w:bCs w:val="1"/>
          <w:color w:val="000000"/>
          <w:sz w:val="26"/>
          <w:szCs w:val="26"/>
          <w:rtl w:val="0"/>
        </w:rPr>
        <w:t xml:space="preserve">14.5 Enforcement</w:t>
      </w:r>
    </w:p>
    <w:p w:rsidR="00000000" w:rsidDel="00000000" w:rsidP="00000000" w:rsidRDefault="00000000" w:rsidRPr="00000000" w14:paraId="00000062">
      <w:pPr>
        <w:spacing w:after="240" w:before="240" w:lineRule="auto"/>
        <w:rPr/>
      </w:pPr>
      <w:r w:rsidDel="00000000" w:rsidR="00000000" w:rsidRPr="00000000">
        <w:rPr>
          <w:rtl w:val="0"/>
        </w:rPr>
        <w:t xml:space="preserve">Partner acknowledges that breach of this Section would cause irreparable harm. Soundtrace may seek injunctive relief in addition to other remedies.</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sz w:val="34"/>
          <w:szCs w:val="34"/>
        </w:rPr>
      </w:pPr>
      <w:bookmarkStart w:colFirst="0" w:colLast="0" w:name="_qmkbx7e2hgmh" w:id="45"/>
      <w:bookmarkEnd w:id="45"/>
      <w:r w:rsidDel="00000000" w:rsidR="00000000" w:rsidRPr="00000000">
        <w:rPr>
          <w:b w:val="1"/>
          <w:bCs w:val="1"/>
          <w:sz w:val="34"/>
          <w:szCs w:val="34"/>
          <w:rtl w:val="0"/>
        </w:rPr>
        <w:t xml:space="preserve">15. GOVERNING LAW</w:t>
      </w:r>
    </w:p>
    <w:p w:rsidR="00000000" w:rsidDel="00000000" w:rsidP="00000000" w:rsidRDefault="00000000" w:rsidRPr="00000000" w14:paraId="00000065">
      <w:pPr>
        <w:spacing w:after="240" w:before="240" w:lineRule="auto"/>
        <w:rPr/>
      </w:pPr>
      <w:r w:rsidDel="00000000" w:rsidR="00000000" w:rsidRPr="00000000">
        <w:rPr>
          <w:rtl w:val="0"/>
        </w:rPr>
        <w:t xml:space="preserve">This Agreement shall be governed by the laws of the </w:t>
      </w:r>
      <w:r w:rsidDel="00000000" w:rsidR="00000000" w:rsidRPr="00000000">
        <w:rPr>
          <w:b w:val="1"/>
          <w:bCs w:val="1"/>
          <w:rtl w:val="0"/>
        </w:rPr>
        <w:t xml:space="preserve">State of Delaware</w:t>
      </w:r>
      <w:r w:rsidDel="00000000" w:rsidR="00000000" w:rsidRPr="00000000">
        <w:rPr>
          <w:rtl w:val="0"/>
        </w:rPr>
        <w:t xml:space="preserve">, without regard to conflict-of-law principles.</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sratx38p749" w:id="46"/>
      <w:bookmarkEnd w:id="46"/>
      <w:r w:rsidDel="00000000" w:rsidR="00000000" w:rsidRPr="00000000">
        <w:rPr>
          <w:b w:val="1"/>
          <w:bCs w:val="1"/>
          <w:sz w:val="34"/>
          <w:szCs w:val="34"/>
          <w:rtl w:val="0"/>
        </w:rPr>
        <w:t xml:space="preserve">16. GENERAL PROVISIONS</w:t>
      </w:r>
    </w:p>
    <w:p w:rsidR="00000000" w:rsidDel="00000000" w:rsidP="00000000" w:rsidRDefault="00000000" w:rsidRPr="00000000" w14:paraId="00000068">
      <w:pPr>
        <w:numPr>
          <w:ilvl w:val="0"/>
          <w:numId w:val="1"/>
        </w:numPr>
        <w:spacing w:after="0" w:afterAutospacing="0" w:before="240" w:lineRule="auto"/>
        <w:ind w:left="720" w:hanging="360"/>
      </w:pPr>
      <w:r w:rsidDel="00000000" w:rsidR="00000000" w:rsidRPr="00000000">
        <w:rPr>
          <w:b w:val="1"/>
          <w:bCs w:val="1"/>
          <w:rtl w:val="0"/>
        </w:rPr>
        <w:t xml:space="preserve">Assignment:</w:t>
      </w:r>
      <w:r w:rsidDel="00000000" w:rsidR="00000000" w:rsidRPr="00000000">
        <w:rPr>
          <w:rtl w:val="0"/>
        </w:rPr>
        <w:t xml:space="preserve"> Partner may not assign without Soundtrace’s prior written consent</w:t>
      </w:r>
    </w:p>
    <w:p w:rsidR="00000000" w:rsidDel="00000000" w:rsidP="00000000" w:rsidRDefault="00000000" w:rsidRPr="00000000" w14:paraId="00000069">
      <w:pPr>
        <w:numPr>
          <w:ilvl w:val="0"/>
          <w:numId w:val="1"/>
        </w:numPr>
        <w:spacing w:after="0" w:afterAutospacing="0" w:before="0" w:beforeAutospacing="0" w:lineRule="auto"/>
        <w:ind w:left="720" w:hanging="360"/>
      </w:pPr>
      <w:r w:rsidDel="00000000" w:rsidR="00000000" w:rsidRPr="00000000">
        <w:rPr>
          <w:b w:val="1"/>
          <w:bCs w:val="1"/>
          <w:rtl w:val="0"/>
        </w:rPr>
        <w:t xml:space="preserve">Amendments:</w:t>
      </w:r>
      <w:r w:rsidDel="00000000" w:rsidR="00000000" w:rsidRPr="00000000">
        <w:rPr>
          <w:rtl w:val="0"/>
        </w:rPr>
        <w:t xml:space="preserve"> Must be in writing and signed by both Parties</w:t>
      </w:r>
    </w:p>
    <w:p w:rsidR="00000000" w:rsidDel="00000000" w:rsidP="00000000" w:rsidRDefault="00000000" w:rsidRPr="00000000" w14:paraId="0000006A">
      <w:pPr>
        <w:numPr>
          <w:ilvl w:val="0"/>
          <w:numId w:val="1"/>
        </w:numPr>
        <w:spacing w:after="240" w:before="0" w:beforeAutospacing="0" w:lineRule="auto"/>
        <w:ind w:left="720" w:hanging="360"/>
      </w:pPr>
      <w:r w:rsidDel="00000000" w:rsidR="00000000" w:rsidRPr="00000000">
        <w:rPr>
          <w:b w:val="1"/>
          <w:bCs w:val="1"/>
          <w:rtl w:val="0"/>
        </w:rPr>
        <w:t xml:space="preserve">Entire Agreement:</w:t>
      </w:r>
      <w:r w:rsidDel="00000000" w:rsidR="00000000" w:rsidRPr="00000000">
        <w:rPr>
          <w:rtl w:val="0"/>
        </w:rPr>
        <w:t xml:space="preserve"> This Agreement, the Terms of Service, and Schedule A constitute the entire agreement</w:t>
      </w:r>
    </w:p>
    <w:p w:rsidR="00000000" w:rsidDel="00000000" w:rsidP="00000000" w:rsidRDefault="00000000" w:rsidRPr="00000000" w14:paraId="0000006B">
      <w:pPr>
        <w:spacing w:after="240" w:before="240" w:lineRule="auto"/>
        <w:rPr/>
      </w:pPr>
      <w:r w:rsidDel="00000000" w:rsidR="00000000" w:rsidRPr="00000000">
        <w:rPr>
          <w:rtl w:val="0"/>
        </w:rPr>
      </w:r>
    </w:p>
    <w:p w:rsidR="00000000" w:rsidDel="00000000" w:rsidP="00000000" w:rsidRDefault="00000000" w:rsidRPr="00000000" w14:paraId="0000006C">
      <w:pPr>
        <w:spacing w:after="240" w:before="240" w:lineRule="auto"/>
        <w:rPr/>
      </w:pPr>
      <w:r w:rsidDel="00000000" w:rsidR="00000000" w:rsidRPr="00000000">
        <w:rPr>
          <w:rtl w:val="0"/>
        </w:rPr>
      </w:r>
    </w:p>
    <w:p w:rsidR="00000000" w:rsidDel="00000000" w:rsidP="00000000" w:rsidRDefault="00000000" w:rsidRPr="00000000" w14:paraId="0000006D">
      <w:pPr>
        <w:spacing w:after="240" w:before="240" w:lineRule="auto"/>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1</wp:posOffset>
          </wp:positionV>
          <wp:extent cx="1671638" cy="45835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71638" cy="45835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ndtrace.com/terms-of-service"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